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99" w:rsidRPr="00061914" w:rsidRDefault="00F91299" w:rsidP="0048113B">
      <w:pPr>
        <w:spacing w:after="0" w:line="240" w:lineRule="auto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附件1</w:t>
      </w:r>
    </w:p>
    <w:p w:rsidR="00E82039" w:rsidRDefault="00E82039" w:rsidP="00E82039">
      <w:pPr>
        <w:spacing w:after="0" w:line="240" w:lineRule="auto"/>
        <w:jc w:val="center"/>
        <w:rPr>
          <w:rFonts w:ascii="黑体" w:eastAsia="黑体" w:hAnsi="黑体"/>
          <w:sz w:val="44"/>
          <w:szCs w:val="44"/>
          <w:lang w:eastAsia="zh-CN"/>
        </w:rPr>
      </w:pPr>
    </w:p>
    <w:p w:rsidR="00F91299" w:rsidRPr="00E82039" w:rsidRDefault="00F91299" w:rsidP="00E82039">
      <w:pPr>
        <w:spacing w:after="0" w:line="240" w:lineRule="auto"/>
        <w:jc w:val="center"/>
        <w:rPr>
          <w:rFonts w:ascii="黑体" w:eastAsia="黑体" w:hAnsi="黑体"/>
          <w:sz w:val="44"/>
          <w:szCs w:val="44"/>
          <w:lang w:eastAsia="zh-CN"/>
        </w:rPr>
      </w:pPr>
      <w:r w:rsidRPr="00E82039">
        <w:rPr>
          <w:rFonts w:ascii="黑体" w:eastAsia="黑体" w:hAnsi="黑体" w:hint="eastAsia"/>
          <w:sz w:val="44"/>
          <w:szCs w:val="44"/>
          <w:lang w:eastAsia="zh-CN"/>
        </w:rPr>
        <w:t>地方政府支持政策清单</w:t>
      </w:r>
    </w:p>
    <w:p w:rsidR="00E82039" w:rsidRDefault="00E8203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严格落实中央支持政策，例如根据《关于养老、托育、家政等社区家庭服务业税收优惠政策的公告》(财政部税务总局</w:t>
      </w:r>
      <w:r w:rsidR="00E82039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Pr="00061914">
        <w:rPr>
          <w:rFonts w:ascii="仿宋_GB2312" w:eastAsia="仿宋_GB2312" w:hint="eastAsia"/>
          <w:sz w:val="32"/>
          <w:szCs w:val="32"/>
          <w:lang w:eastAsia="zh-CN"/>
        </w:rPr>
        <w:t>发展改革委</w:t>
      </w:r>
      <w:r w:rsidR="00E82039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Pr="00061914">
        <w:rPr>
          <w:rFonts w:ascii="仿宋_GB2312" w:eastAsia="仿宋_GB2312" w:hint="eastAsia"/>
          <w:sz w:val="32"/>
          <w:szCs w:val="32"/>
          <w:lang w:eastAsia="zh-CN"/>
        </w:rPr>
        <w:t>民政部</w:t>
      </w:r>
      <w:r w:rsidR="00E82039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Pr="00061914">
        <w:rPr>
          <w:rFonts w:ascii="仿宋_GB2312" w:eastAsia="仿宋_GB2312" w:hint="eastAsia"/>
          <w:sz w:val="32"/>
          <w:szCs w:val="32"/>
          <w:lang w:eastAsia="zh-CN"/>
        </w:rPr>
        <w:t>商务部</w:t>
      </w:r>
      <w:r w:rsidR="00E82039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Pr="00061914">
        <w:rPr>
          <w:rFonts w:ascii="仿宋_GB2312" w:eastAsia="仿宋_GB2312" w:hint="eastAsia"/>
          <w:sz w:val="32"/>
          <w:szCs w:val="32"/>
          <w:lang w:eastAsia="zh-CN"/>
        </w:rPr>
        <w:t>卫生健康委公告2019年第76号)，对社区托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育服务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落实税收优惠和费用减免政策。同时，在本辖区范围内明确地方具体支持政策如下。</w:t>
      </w:r>
    </w:p>
    <w:p w:rsidR="00F91299" w:rsidRPr="00E82039" w:rsidRDefault="00E82039" w:rsidP="0048113B">
      <w:pPr>
        <w:spacing w:after="0" w:line="240" w:lineRule="auto"/>
        <w:ind w:firstLineChars="200" w:firstLine="643"/>
        <w:rPr>
          <w:rFonts w:ascii="仿宋_GB2312" w:eastAsia="仿宋_GB2312"/>
          <w:b/>
          <w:sz w:val="32"/>
          <w:szCs w:val="32"/>
          <w:lang w:eastAsia="zh-CN"/>
        </w:rPr>
      </w:pPr>
      <w:r w:rsidRPr="00E82039">
        <w:rPr>
          <w:rFonts w:ascii="仿宋_GB2312" w:eastAsia="仿宋_GB2312" w:hint="eastAsia"/>
          <w:b/>
          <w:sz w:val="32"/>
          <w:szCs w:val="32"/>
          <w:lang w:eastAsia="zh-CN"/>
        </w:rPr>
        <w:t>一、</w:t>
      </w:r>
      <w:r w:rsidR="00F91299" w:rsidRPr="00E82039">
        <w:rPr>
          <w:rFonts w:ascii="仿宋_GB2312" w:eastAsia="仿宋_GB2312" w:hint="eastAsia"/>
          <w:b/>
          <w:sz w:val="32"/>
          <w:szCs w:val="32"/>
          <w:lang w:eastAsia="zh-CN"/>
        </w:rPr>
        <w:t>必选项</w:t>
      </w:r>
    </w:p>
    <w:p w:rsidR="00F91299" w:rsidRPr="00061914" w:rsidRDefault="00F91299" w:rsidP="0048113B">
      <w:pPr>
        <w:spacing w:after="0" w:line="240" w:lineRule="auto"/>
        <w:ind w:firstLineChars="150" w:firstLine="48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(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一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)土地、规划政策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1.允许教育、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医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卫、福利、商服等用地类别用于发展托育服务，纳入国土空间规划和年度用地指标，区分营利性和非营利性，优先安排土地利用计划。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2.对符合《划拨用地目录》的非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营利性托育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用地，可采取划拨方式予以保障。对不符合《划拨用地目录》的托育用地，以有偿使用方式予以保障，其有偿使用底价按教育、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医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卫、福利等用地评估价</w:t>
      </w:r>
      <w:r w:rsidR="00381036">
        <w:rPr>
          <w:rFonts w:ascii="仿宋_GB2312" w:eastAsia="仿宋_GB2312" w:hint="eastAsia"/>
          <w:sz w:val="32"/>
          <w:szCs w:val="32"/>
          <w:lang w:eastAsia="zh-CN"/>
        </w:rPr>
        <w:t>评估</w:t>
      </w:r>
      <w:r w:rsidRPr="00061914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后确定。出让方式取得的土地可以抵押，在符合不改变土地</w:t>
      </w:r>
      <w:r w:rsidRPr="00061914">
        <w:rPr>
          <w:rFonts w:ascii="仿宋_GB2312" w:eastAsia="仿宋_GB2312" w:hint="eastAsia"/>
          <w:sz w:val="32"/>
          <w:szCs w:val="32"/>
          <w:lang w:eastAsia="zh-CN"/>
        </w:rPr>
        <w:t>用途等相关规定下，若原企业退出，可由其他具备相关资质的托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育企业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承担。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lastRenderedPageBreak/>
        <w:t>3.在新建居住区规划、建设托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育服务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设施及配套安全设施，与住宅同步验收、同步交付使用。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4.创造条件允许在不调整规划的情况下，由企业利用城镇现有闲置且符合卫生、防护等标准的设施进行改造建设，举办托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育服务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机构。涉及到土地手续的，可先建设后变更土地使用性质。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(二)报批建设政策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5.依法简化社区托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育服务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登记备案程序，建立多部门开办手续</w:t>
      </w:r>
      <w:r w:rsidR="00E82039">
        <w:rPr>
          <w:rFonts w:ascii="仿宋_GB2312" w:eastAsia="仿宋_GB2312" w:hint="eastAsia"/>
          <w:sz w:val="32"/>
          <w:szCs w:val="32"/>
          <w:lang w:eastAsia="zh-CN"/>
        </w:rPr>
        <w:t>一</w:t>
      </w:r>
      <w:r w:rsidRPr="00061914">
        <w:rPr>
          <w:rFonts w:ascii="仿宋_GB2312" w:eastAsia="仿宋_GB2312" w:hint="eastAsia"/>
          <w:sz w:val="32"/>
          <w:szCs w:val="32"/>
          <w:lang w:eastAsia="zh-CN"/>
        </w:rPr>
        <w:t>站式办理的绿色通道，切实缩短企业办证时间。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6.对于托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育企业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开展连锁化、专业化服务的，在协议明确范围内开设单个服务实体，在登记部门实行备案制，不再单独报批，可合并到总公司统一纳税。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(三)</w:t>
      </w:r>
      <w:r w:rsidR="00381036">
        <w:rPr>
          <w:rFonts w:ascii="仿宋_GB2312" w:eastAsia="仿宋_GB2312" w:hint="eastAsia"/>
          <w:sz w:val="32"/>
          <w:szCs w:val="32"/>
          <w:lang w:eastAsia="zh-CN"/>
        </w:rPr>
        <w:t>人才</w:t>
      </w:r>
      <w:r w:rsidRPr="00061914">
        <w:rPr>
          <w:rFonts w:ascii="仿宋_GB2312" w:eastAsia="仿宋_GB2312" w:hint="eastAsia"/>
          <w:sz w:val="32"/>
          <w:szCs w:val="32"/>
          <w:lang w:eastAsia="zh-CN"/>
        </w:rPr>
        <w:t>支持政策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7</w:t>
      </w:r>
      <w:r w:rsidR="00E82039">
        <w:rPr>
          <w:rFonts w:ascii="仿宋_GB2312" w:eastAsia="仿宋_GB2312"/>
          <w:sz w:val="32"/>
          <w:szCs w:val="32"/>
          <w:lang w:eastAsia="zh-CN"/>
        </w:rPr>
        <w:t>.</w:t>
      </w:r>
      <w:r w:rsidRPr="00061914">
        <w:rPr>
          <w:rFonts w:ascii="仿宋_GB2312" w:eastAsia="仿宋_GB2312" w:hint="eastAsia"/>
          <w:sz w:val="32"/>
          <w:szCs w:val="32"/>
          <w:lang w:eastAsia="zh-CN"/>
        </w:rPr>
        <w:t>推进高等院校和职业院校开设托育人才培养专业，培育相关管理、技术技能型应用人才。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8.将托育从业人员列入急需紧缺职业(工种)目录和政府补贴性培训目录，把育婴员、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保育员等托育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从业人员纳入当地政府职业技能培训计划，按规定落</w:t>
      </w:r>
      <w:r w:rsidR="00E82039" w:rsidRPr="00E82039">
        <w:rPr>
          <w:rFonts w:ascii="仿宋_GB2312" w:eastAsia="仿宋_GB2312" w:hint="eastAsia"/>
          <w:sz w:val="32"/>
          <w:szCs w:val="32"/>
          <w:lang w:eastAsia="zh-CN"/>
        </w:rPr>
        <w:t>实</w:t>
      </w:r>
      <w:r w:rsidRPr="00E82039">
        <w:rPr>
          <w:rFonts w:ascii="仿宋_GB2312" w:eastAsia="仿宋_GB2312" w:hint="eastAsia"/>
          <w:sz w:val="32"/>
          <w:szCs w:val="32"/>
          <w:lang w:eastAsia="zh-CN"/>
        </w:rPr>
        <w:t>职业培训补贴、职业技能鉴定补贴</w:t>
      </w:r>
      <w:r w:rsidRPr="00061914">
        <w:rPr>
          <w:rFonts w:ascii="仿宋_GB2312" w:eastAsia="仿宋_GB2312" w:hAnsi="宋体" w:cs="宋体" w:hint="eastAsia"/>
          <w:sz w:val="32"/>
          <w:szCs w:val="32"/>
          <w:lang w:eastAsia="zh-CN"/>
        </w:rPr>
        <w:t>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(四)卫生、消防等支持政策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lastRenderedPageBreak/>
        <w:t>9.卫生健康部门及其医疗、卫生、保健机构对辖区内托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育机构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进行管理和医疗、儿童保健、膳食营养、疾病防控等技术指导，为托育从业人员培训提供技术支持。托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育机构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可作为儿科等相关医护人员基层服务定点单位，服务时长作为基层服务时间，在医护人员申报专业技术高级职称时作为评分条件使用。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10.做好托</w:t>
      </w:r>
      <w:proofErr w:type="gramStart"/>
      <w:r w:rsidR="00E82039">
        <w:rPr>
          <w:rFonts w:ascii="仿宋_GB2312" w:eastAsia="仿宋_GB2312" w:hint="eastAsia"/>
          <w:sz w:val="32"/>
          <w:szCs w:val="32"/>
          <w:lang w:eastAsia="zh-CN"/>
        </w:rPr>
        <w:t>育机构消防</w:t>
      </w:r>
      <w:proofErr w:type="gramEnd"/>
      <w:r w:rsidR="00E82039">
        <w:rPr>
          <w:rFonts w:ascii="仿宋_GB2312" w:eastAsia="仿宋_GB2312" w:hint="eastAsia"/>
          <w:sz w:val="32"/>
          <w:szCs w:val="32"/>
          <w:lang w:eastAsia="zh-CN"/>
        </w:rPr>
        <w:t>审批服务，建立工作机制，对试点项目采用一事一议，提高审</w:t>
      </w:r>
      <w:r w:rsidRPr="00061914">
        <w:rPr>
          <w:rFonts w:ascii="仿宋_GB2312" w:eastAsia="仿宋_GB2312" w:hint="eastAsia"/>
          <w:sz w:val="32"/>
          <w:szCs w:val="32"/>
          <w:lang w:eastAsia="zh-CN"/>
        </w:rPr>
        <w:t>批效能。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(五)普惠托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育服务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价格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11.按照质量有保障、价格可承受、方便可及的普惠性导向，综合考虑当地居民收入水平、服务成本、合理利润等因素，通过市场形成普惠托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育服务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价格。具备招标条件的，通过招标方式确定价格水平;不具备招标条件的，与企业通过协商确定价格水平。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(六)监督管理政策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12.建立项目长期跟踪监管机制，原则上要确保支持项目长期可持续运营。因故确需退出的，应由其他托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育机构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承接。</w:t>
      </w:r>
    </w:p>
    <w:p w:rsidR="00F91299" w:rsidRPr="008C12D6" w:rsidRDefault="008C12D6" w:rsidP="0048113B">
      <w:pPr>
        <w:spacing w:after="0" w:line="240" w:lineRule="auto"/>
        <w:ind w:firstLineChars="200" w:firstLine="643"/>
        <w:rPr>
          <w:rFonts w:ascii="仿宋_GB2312" w:eastAsia="仿宋_GB2312"/>
          <w:b/>
          <w:sz w:val="32"/>
          <w:szCs w:val="32"/>
          <w:lang w:eastAsia="zh-CN"/>
        </w:rPr>
      </w:pPr>
      <w:r w:rsidRPr="008C12D6">
        <w:rPr>
          <w:rFonts w:ascii="仿宋_GB2312" w:eastAsia="仿宋_GB2312" w:hint="eastAsia"/>
          <w:b/>
          <w:sz w:val="32"/>
          <w:szCs w:val="32"/>
          <w:lang w:eastAsia="zh-CN"/>
        </w:rPr>
        <w:t>二</w:t>
      </w:r>
      <w:r w:rsidRPr="008C12D6">
        <w:rPr>
          <w:rFonts w:ascii="仿宋_GB2312" w:eastAsia="仿宋_GB2312"/>
          <w:b/>
          <w:sz w:val="32"/>
          <w:szCs w:val="32"/>
          <w:lang w:eastAsia="zh-CN"/>
        </w:rPr>
        <w:t>、</w:t>
      </w:r>
      <w:r w:rsidR="00F91299" w:rsidRPr="008C12D6">
        <w:rPr>
          <w:rFonts w:ascii="仿宋_GB2312" w:eastAsia="仿宋_GB2312" w:hint="eastAsia"/>
          <w:b/>
          <w:sz w:val="32"/>
          <w:szCs w:val="32"/>
          <w:lang w:eastAsia="zh-CN"/>
        </w:rPr>
        <w:t>自选项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(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一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)土地、规划政策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1.提供公租房免费用于发展托育服务。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lastRenderedPageBreak/>
        <w:t>2.可使用村集体建设用地用于托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育机构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建设，由企业与村集体约定土地使用和利益分配方案。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3.鼓励支持采取政府和社会资本合作(PPP)方式的项目，发展普惠托育服务。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4.人员密集地区的国有</w:t>
      </w:r>
      <w:r w:rsidR="008C12D6">
        <w:rPr>
          <w:rFonts w:ascii="仿宋_GB2312" w:eastAsia="仿宋_GB2312" w:hint="eastAsia"/>
          <w:sz w:val="32"/>
          <w:szCs w:val="32"/>
          <w:lang w:eastAsia="zh-CN"/>
        </w:rPr>
        <w:t>营业场地优先用于托</w:t>
      </w:r>
      <w:proofErr w:type="gramStart"/>
      <w:r w:rsidR="008C12D6">
        <w:rPr>
          <w:rFonts w:ascii="仿宋_GB2312" w:eastAsia="仿宋_GB2312" w:hint="eastAsia"/>
          <w:sz w:val="32"/>
          <w:szCs w:val="32"/>
          <w:lang w:eastAsia="zh-CN"/>
        </w:rPr>
        <w:t>育机构</w:t>
      </w:r>
      <w:proofErr w:type="gramEnd"/>
      <w:r w:rsidR="008C12D6">
        <w:rPr>
          <w:rFonts w:ascii="仿宋_GB2312" w:eastAsia="仿宋_GB2312" w:hint="eastAsia"/>
          <w:sz w:val="32"/>
          <w:szCs w:val="32"/>
          <w:lang w:eastAsia="zh-CN"/>
        </w:rPr>
        <w:t>建设，纳入当地公共资源交易平台，限定租赁用途，以较低的租赁</w:t>
      </w:r>
      <w:r w:rsidRPr="00061914">
        <w:rPr>
          <w:rFonts w:ascii="仿宋_GB2312" w:eastAsia="仿宋_GB2312" w:hint="eastAsia"/>
          <w:sz w:val="32"/>
          <w:szCs w:val="32"/>
          <w:lang w:eastAsia="zh-CN"/>
        </w:rPr>
        <w:t>价格提供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给托育服务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机构，营业场地的租赁期限一般约定在10年及以上。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(二)报批建设政策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5.对于利用老旧建筑改造为托育设施，采取“一事一议”的方式，简化规划等前期手续，加快办理施工许可证。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6.充分利用社区资源，协调设置室外活动场地。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(三)财税补贴政策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7</w:t>
      </w:r>
      <w:r w:rsidR="007E6273">
        <w:rPr>
          <w:rFonts w:ascii="仿宋_GB2312" w:eastAsia="仿宋_GB2312"/>
          <w:sz w:val="32"/>
          <w:szCs w:val="32"/>
          <w:lang w:eastAsia="zh-CN"/>
        </w:rPr>
        <w:t>.</w:t>
      </w:r>
      <w:r w:rsidR="007E6273">
        <w:rPr>
          <w:rFonts w:ascii="仿宋_GB2312" w:eastAsia="仿宋_GB2312" w:hint="eastAsia"/>
          <w:sz w:val="32"/>
          <w:szCs w:val="32"/>
          <w:lang w:eastAsia="zh-CN"/>
        </w:rPr>
        <w:t>采取建设补贴、运营补贴或者以奖代补等形式支持普惠</w:t>
      </w:r>
      <w:proofErr w:type="gramStart"/>
      <w:r w:rsidR="007E6273">
        <w:rPr>
          <w:rFonts w:ascii="仿宋_GB2312" w:eastAsia="仿宋_GB2312" w:hint="eastAsia"/>
          <w:sz w:val="32"/>
          <w:szCs w:val="32"/>
          <w:lang w:eastAsia="zh-CN"/>
        </w:rPr>
        <w:t>性托育</w:t>
      </w:r>
      <w:r w:rsidRPr="00061914">
        <w:rPr>
          <w:rFonts w:ascii="仿宋_GB2312" w:eastAsia="仿宋_GB2312" w:hint="eastAsia"/>
          <w:sz w:val="32"/>
          <w:szCs w:val="32"/>
          <w:lang w:eastAsia="zh-CN"/>
        </w:rPr>
        <w:t>机构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发展。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8.托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育机构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用电、用水、用气、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用热按居民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生活类价格执行;托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育机构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申请办理电、水、气、热等业务，实行限时办结制度。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9.将托育从业人员相关技能培训项目列入职业技能培训补贴目录</w:t>
      </w:r>
      <w:r w:rsidR="007E6273"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(四)金融支持政策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lastRenderedPageBreak/>
        <w:t>10.</w:t>
      </w:r>
      <w:r w:rsidR="007E6273">
        <w:rPr>
          <w:rFonts w:ascii="仿宋_GB2312" w:eastAsia="仿宋_GB2312" w:hint="eastAsia"/>
          <w:sz w:val="32"/>
          <w:szCs w:val="32"/>
          <w:lang w:eastAsia="zh-CN"/>
        </w:rPr>
        <w:t>协调地方金融机构为试点项目建设创新服务，提供低息贷款</w:t>
      </w:r>
      <w:r w:rsidRPr="00061914"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1.将托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育服务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项目纳入到政府出资或参股的融资担保机构的支持范围。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12.鼓励商业保险机构开发托育机构综合责任保险。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(五)其他支持政策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13.</w:t>
      </w:r>
      <w:r w:rsidR="007E6273">
        <w:rPr>
          <w:rFonts w:ascii="仿宋_GB2312" w:eastAsia="仿宋_GB2312" w:hint="eastAsia"/>
          <w:sz w:val="32"/>
          <w:szCs w:val="32"/>
          <w:lang w:eastAsia="zh-CN"/>
        </w:rPr>
        <w:t>鼓励中心城区范围内的商务楼宇</w:t>
      </w:r>
      <w:r w:rsidRPr="00061914">
        <w:rPr>
          <w:rFonts w:ascii="仿宋_GB2312" w:eastAsia="仿宋_GB2312" w:hint="eastAsia"/>
          <w:sz w:val="32"/>
          <w:szCs w:val="32"/>
          <w:lang w:eastAsia="zh-CN"/>
        </w:rPr>
        <w:t>综合设置普惠托育机构，并合理延展租赁期，保障托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育机构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可持续运行。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14.完善运营补贴、生均经费等优惠政策，支持存量托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育机构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发展普惠托育服务。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15.有助于普惠托育发展的其他政策。例如，鼓励发展婴幼儿储蓄等支持婴幼儿健康成长的金融创新等。(请注明)</w:t>
      </w:r>
    </w:p>
    <w:p w:rsidR="00F91299" w:rsidRPr="00061914" w:rsidRDefault="00F91299" w:rsidP="0048113B">
      <w:pPr>
        <w:spacing w:after="0" w:line="240" w:lineRule="auto"/>
        <w:rPr>
          <w:rFonts w:ascii="仿宋_GB2312" w:eastAsia="仿宋_GB2312"/>
          <w:sz w:val="32"/>
          <w:szCs w:val="32"/>
          <w:lang w:eastAsia="zh-CN"/>
        </w:rPr>
      </w:pPr>
      <w:bookmarkStart w:id="0" w:name="_GoBack"/>
      <w:bookmarkEnd w:id="0"/>
    </w:p>
    <w:sectPr w:rsidR="00F91299" w:rsidRPr="00061914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70E" w:rsidRDefault="00FF370E" w:rsidP="00F91299">
      <w:pPr>
        <w:spacing w:after="0" w:line="240" w:lineRule="auto"/>
      </w:pPr>
      <w:r>
        <w:separator/>
      </w:r>
    </w:p>
  </w:endnote>
  <w:endnote w:type="continuationSeparator" w:id="0">
    <w:p w:rsidR="00FF370E" w:rsidRDefault="00FF370E" w:rsidP="00F9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70E" w:rsidRDefault="00FF370E" w:rsidP="00F91299">
      <w:pPr>
        <w:spacing w:after="0" w:line="240" w:lineRule="auto"/>
      </w:pPr>
      <w:r>
        <w:separator/>
      </w:r>
    </w:p>
  </w:footnote>
  <w:footnote w:type="continuationSeparator" w:id="0">
    <w:p w:rsidR="00FF370E" w:rsidRDefault="00FF370E" w:rsidP="00F9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914" w:rsidRDefault="00061914" w:rsidP="0006191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914" w:rsidRDefault="00061914" w:rsidP="0006191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35"/>
    <w:rsid w:val="00061914"/>
    <w:rsid w:val="0009027A"/>
    <w:rsid w:val="000E420B"/>
    <w:rsid w:val="000F464D"/>
    <w:rsid w:val="002F1AD2"/>
    <w:rsid w:val="00381036"/>
    <w:rsid w:val="0047340D"/>
    <w:rsid w:val="0048113B"/>
    <w:rsid w:val="0055277F"/>
    <w:rsid w:val="00612BB1"/>
    <w:rsid w:val="007E6273"/>
    <w:rsid w:val="008C12D6"/>
    <w:rsid w:val="00AF0C0D"/>
    <w:rsid w:val="00C66A35"/>
    <w:rsid w:val="00CE0F77"/>
    <w:rsid w:val="00DA3656"/>
    <w:rsid w:val="00E82039"/>
    <w:rsid w:val="00F91299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E5E7EA-02E7-4D07-B708-806BAA52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299"/>
    <w:pPr>
      <w:spacing w:after="200" w:line="276" w:lineRule="auto"/>
    </w:pPr>
    <w:rPr>
      <w:rFonts w:eastAsia="宋体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2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Theme="minorEastAsia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F912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2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Theme="minorEastAsia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F912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113B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113B"/>
    <w:rPr>
      <w:rFonts w:eastAsia="宋体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2A99-A2CC-4723-B4E5-4FB74F34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273</Words>
  <Characters>1558</Characters>
  <Application>Microsoft Office Word</Application>
  <DocSecurity>0</DocSecurity>
  <Lines>12</Lines>
  <Paragraphs>3</Paragraphs>
  <ScaleCrop>false</ScaleCrop>
  <Company>Microsoft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cp:lastPrinted>2019-10-22T08:38:00Z</cp:lastPrinted>
  <dcterms:created xsi:type="dcterms:W3CDTF">2019-11-04T08:58:00Z</dcterms:created>
  <dcterms:modified xsi:type="dcterms:W3CDTF">2019-11-04T09:07:00Z</dcterms:modified>
</cp:coreProperties>
</file>